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Pr="00B12583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B12583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B12583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34"/>
        <w:gridCol w:w="142"/>
        <w:gridCol w:w="851"/>
        <w:gridCol w:w="1275"/>
        <w:gridCol w:w="203"/>
        <w:gridCol w:w="275"/>
        <w:gridCol w:w="840"/>
        <w:gridCol w:w="512"/>
        <w:gridCol w:w="1288"/>
        <w:gridCol w:w="710"/>
        <w:gridCol w:w="1445"/>
      </w:tblGrid>
      <w:tr w:rsidR="004A2FFB" w:rsidRPr="00B12583" w:rsidTr="009B5CBC">
        <w:tc>
          <w:tcPr>
            <w:tcW w:w="4447" w:type="dxa"/>
            <w:gridSpan w:val="7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B12583" w:rsidRDefault="004A2FFB" w:rsidP="00A1287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А</w:t>
            </w:r>
            <w:r w:rsidR="00663ADF">
              <w:rPr>
                <w:rFonts w:ascii="Times New Roman" w:hAnsi="Times New Roman"/>
                <w:sz w:val="18"/>
                <w:szCs w:val="18"/>
                <w:lang w:val="sr-Cyrl-CS"/>
              </w:rPr>
              <w:t>лександра Гојков</w:t>
            </w:r>
            <w:r w:rsid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F06228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Рајић</w:t>
            </w:r>
          </w:p>
        </w:tc>
      </w:tr>
      <w:tr w:rsidR="004A2FFB" w:rsidRPr="00B12583" w:rsidTr="009B5CBC">
        <w:tc>
          <w:tcPr>
            <w:tcW w:w="4447" w:type="dxa"/>
            <w:gridSpan w:val="7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B12583" w:rsidRDefault="00A1287A" w:rsidP="00A1287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Редовни</w:t>
            </w:r>
            <w:proofErr w:type="spellEnd"/>
            <w:r w:rsidR="004A2FFB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професор</w:t>
            </w:r>
          </w:p>
        </w:tc>
      </w:tr>
      <w:tr w:rsidR="004A2FFB" w:rsidRPr="006627D4" w:rsidTr="009B5CBC">
        <w:tc>
          <w:tcPr>
            <w:tcW w:w="4447" w:type="dxa"/>
            <w:gridSpan w:val="7"/>
            <w:vAlign w:val="center"/>
          </w:tcPr>
          <w:p w:rsidR="004A2FFB" w:rsidRPr="00B12583" w:rsidRDefault="00B12583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Назив институције у</w:t>
            </w:r>
            <w:r w:rsidR="004A2FFB"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 којој наставник ради са пуним </w:t>
            </w:r>
            <w:proofErr w:type="spellStart"/>
            <w:r w:rsidR="004A2FFB" w:rsidRPr="00B12583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4A2FFB"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A2FFB" w:rsidRPr="00B12583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4A2FFB"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A2FFB"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B12583" w:rsidRDefault="00C75CA4" w:rsidP="00F062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</w:t>
            </w:r>
            <w:r w:rsidR="004A2FFB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учитеља и васпитача </w:t>
            </w:r>
            <w:r w:rsidR="004A2FFB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C52DDF"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(90%)</w:t>
            </w:r>
            <w:r w:rsidR="004A2FFB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, 199</w:t>
            </w:r>
            <w:r w:rsidR="00F06228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 w:rsidR="004A2FFB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4A2FFB" w:rsidRPr="00B12583" w:rsidTr="009B5CBC">
        <w:tc>
          <w:tcPr>
            <w:tcW w:w="4447" w:type="dxa"/>
            <w:gridSpan w:val="7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4A2FFB" w:rsidRPr="00B12583" w:rsidRDefault="00B12583" w:rsidP="0006589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Не</w:t>
            </w:r>
            <w:r w:rsidR="00065897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мачки језик и к</w:t>
            </w:r>
            <w:r w:rsidR="003C2386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њижевност</w:t>
            </w:r>
          </w:p>
        </w:tc>
      </w:tr>
      <w:tr w:rsidR="004A2FFB" w:rsidRPr="00B12583" w:rsidTr="009B5CBC">
        <w:tc>
          <w:tcPr>
            <w:tcW w:w="9242" w:type="dxa"/>
            <w:gridSpan w:val="12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4A2FFB" w:rsidRPr="006627D4" w:rsidTr="004A2FFB">
        <w:tc>
          <w:tcPr>
            <w:tcW w:w="1843" w:type="dxa"/>
            <w:gridSpan w:val="3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B12583" w:rsidRPr="00B12583" w:rsidTr="00F71985">
        <w:tc>
          <w:tcPr>
            <w:tcW w:w="1843" w:type="dxa"/>
            <w:gridSpan w:val="3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51" w:type="dxa"/>
            <w:vAlign w:val="center"/>
          </w:tcPr>
          <w:p w:rsidR="00B12583" w:rsidRPr="00B12583" w:rsidRDefault="00B12583" w:rsidP="00A1287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A1287A">
              <w:rPr>
                <w:rFonts w:ascii="Times New Roman" w:hAnsi="Times New Roman"/>
                <w:sz w:val="18"/>
                <w:szCs w:val="18"/>
                <w:lang w:val="sr-Cyrl-CS"/>
              </w:rPr>
              <w:t>22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83" w:rsidRPr="00AE171D" w:rsidRDefault="00B12583" w:rsidP="00B1258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C056C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 </w:t>
            </w:r>
            <w:r w:rsidRPr="00C056C7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12583" w:rsidRPr="00B12583" w:rsidRDefault="00663ADF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емачки језик и књижевност</w:t>
            </w:r>
          </w:p>
        </w:tc>
      </w:tr>
      <w:tr w:rsidR="004A2FFB" w:rsidRPr="00B12583" w:rsidTr="004A2FFB">
        <w:tc>
          <w:tcPr>
            <w:tcW w:w="1843" w:type="dxa"/>
            <w:gridSpan w:val="3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51" w:type="dxa"/>
            <w:vAlign w:val="center"/>
          </w:tcPr>
          <w:p w:rsidR="004A2FFB" w:rsidRPr="00B12583" w:rsidRDefault="004A2FFB" w:rsidP="0006589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  <w:r w:rsidR="00065897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11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4A2FFB" w:rsidRPr="00B12583" w:rsidRDefault="00065897" w:rsidP="0006589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Филозофски факултет, 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Новом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Сад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A2FFB" w:rsidRPr="00B12583" w:rsidRDefault="004A2FFB" w:rsidP="0084539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4A2FFB" w:rsidRPr="00B12583" w:rsidRDefault="002C1C24" w:rsidP="00F0622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</w:t>
            </w:r>
            <w:r w:rsidR="00F06228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емачки</w:t>
            </w:r>
            <w:r w:rsidR="00D02CCD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језик и књижевност</w:t>
            </w:r>
          </w:p>
        </w:tc>
      </w:tr>
      <w:tr w:rsidR="00B12583" w:rsidRPr="00B12583" w:rsidTr="004A2FFB">
        <w:tc>
          <w:tcPr>
            <w:tcW w:w="1843" w:type="dxa"/>
            <w:gridSpan w:val="3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851" w:type="dxa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2002.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12583" w:rsidRPr="00B12583" w:rsidRDefault="002C1C2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емачки језик и књижевност</w:t>
            </w:r>
          </w:p>
        </w:tc>
      </w:tr>
      <w:tr w:rsidR="00B12583" w:rsidRPr="00B12583" w:rsidTr="004A2FFB">
        <w:tc>
          <w:tcPr>
            <w:tcW w:w="1843" w:type="dxa"/>
            <w:gridSpan w:val="3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51" w:type="dxa"/>
            <w:vAlign w:val="center"/>
          </w:tcPr>
          <w:p w:rsidR="00B12583" w:rsidRPr="00B12583" w:rsidRDefault="00AE171D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19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Универзитет у Новом Саду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Филолошке науке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12583" w:rsidRPr="00B12583" w:rsidRDefault="002C1C2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емачки језик и књижевност</w:t>
            </w:r>
          </w:p>
        </w:tc>
      </w:tr>
      <w:tr w:rsidR="004A2FFB" w:rsidRPr="00B12583" w:rsidTr="009B5CBC">
        <w:tc>
          <w:tcPr>
            <w:tcW w:w="9242" w:type="dxa"/>
            <w:gridSpan w:val="12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4A2FFB" w:rsidRPr="00B12583" w:rsidTr="00B12583">
        <w:trPr>
          <w:trHeight w:val="646"/>
        </w:trPr>
        <w:tc>
          <w:tcPr>
            <w:tcW w:w="567" w:type="dxa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B12583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B1258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830" w:type="dxa"/>
            <w:gridSpan w:val="4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Вид</w:t>
            </w:r>
            <w:bookmarkStart w:id="0" w:name="_GoBack"/>
            <w:bookmarkEnd w:id="0"/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:rsidR="004A2FFB" w:rsidRPr="00B12583" w:rsidRDefault="004A2FFB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4A2FFB" w:rsidRPr="00B12583" w:rsidRDefault="004A2FFB" w:rsidP="004942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B12583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 xml:space="preserve">ОАС, </w:t>
            </w:r>
            <w:r w:rsidR="00494236" w:rsidRPr="00B12583">
              <w:rPr>
                <w:rFonts w:ascii="Times New Roman" w:hAnsi="Times New Roman"/>
                <w:iCs/>
                <w:sz w:val="18"/>
                <w:szCs w:val="18"/>
              </w:rPr>
              <w:t>МАС</w:t>
            </w:r>
            <w:r w:rsidRPr="00B12583">
              <w:rPr>
                <w:rFonts w:ascii="Times New Roman" w:hAnsi="Times New Roman"/>
                <w:iCs/>
                <w:sz w:val="18"/>
                <w:szCs w:val="18"/>
              </w:rPr>
              <w:t>)</w:t>
            </w:r>
          </w:p>
        </w:tc>
      </w:tr>
      <w:tr w:rsidR="00B12583" w:rsidRPr="005A2865" w:rsidTr="00B12583">
        <w:tc>
          <w:tcPr>
            <w:tcW w:w="567" w:type="dxa"/>
            <w:shd w:val="clear" w:color="auto" w:fill="auto"/>
            <w:vAlign w:val="center"/>
          </w:tcPr>
          <w:p w:rsidR="00B12583" w:rsidRPr="00015F5D" w:rsidRDefault="00B12583" w:rsidP="00015F5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2583" w:rsidRPr="00015F5D" w:rsidRDefault="00B12583" w:rsidP="00015F5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5F5D">
              <w:rPr>
                <w:rFonts w:ascii="Times New Roman" w:hAnsi="Times New Roman"/>
                <w:sz w:val="18"/>
                <w:szCs w:val="18"/>
              </w:rPr>
              <w:t>OUO084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Немачки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језик </w:t>
            </w:r>
            <w:r w:rsidRPr="00B12583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 w:rsidR="002C256F">
              <w:rPr>
                <w:rFonts w:ascii="Times New Roman" w:hAnsi="Times New Roman"/>
                <w:sz w:val="18"/>
                <w:szCs w:val="18"/>
              </w:rPr>
              <w:t>а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5A2865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читеља</w:t>
            </w:r>
            <w:r w:rsidR="005A2865" w:rsidRPr="005A286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="005A2865"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СП за о</w:t>
            </w:r>
            <w:r w:rsidR="005A2865"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A2865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ОАС</w:t>
            </w:r>
          </w:p>
        </w:tc>
      </w:tr>
      <w:tr w:rsidR="00B12583" w:rsidRPr="005A2865" w:rsidTr="00B12583">
        <w:tc>
          <w:tcPr>
            <w:tcW w:w="567" w:type="dxa"/>
            <w:shd w:val="clear" w:color="auto" w:fill="auto"/>
            <w:vAlign w:val="center"/>
          </w:tcPr>
          <w:p w:rsidR="00B12583" w:rsidRPr="00015F5D" w:rsidRDefault="00B12583" w:rsidP="00015F5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2583" w:rsidRPr="00015F5D" w:rsidRDefault="00B12583" w:rsidP="00015F5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5F5D">
              <w:rPr>
                <w:rFonts w:ascii="Times New Roman" w:hAnsi="Times New Roman"/>
                <w:sz w:val="18"/>
                <w:szCs w:val="18"/>
              </w:rPr>
              <w:t>OUO116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Немачки језик </w:t>
            </w:r>
            <w:r w:rsidRPr="00B12583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 w:rsidR="002C256F">
              <w:rPr>
                <w:rFonts w:ascii="Times New Roman" w:hAnsi="Times New Roman"/>
                <w:sz w:val="18"/>
                <w:szCs w:val="18"/>
              </w:rPr>
              <w:t>а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83" w:rsidRPr="00494C5B" w:rsidRDefault="00B12583" w:rsidP="00B12583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  <w:r w:rsidR="00494C5B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</w:p>
          <w:p w:rsidR="00B12583" w:rsidRPr="00B12583" w:rsidRDefault="00B12583" w:rsidP="00B12583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12583" w:rsidRPr="00B12583" w:rsidRDefault="00B12583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A2865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ОАС</w:t>
            </w:r>
          </w:p>
        </w:tc>
      </w:tr>
      <w:tr w:rsidR="009404B4" w:rsidRPr="005A2865" w:rsidTr="00B12583">
        <w:tc>
          <w:tcPr>
            <w:tcW w:w="567" w:type="dxa"/>
            <w:shd w:val="clear" w:color="auto" w:fill="auto"/>
            <w:vAlign w:val="center"/>
          </w:tcPr>
          <w:p w:rsidR="009404B4" w:rsidRPr="00015F5D" w:rsidRDefault="009404B4" w:rsidP="00015F5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04B4" w:rsidRPr="00015F5D" w:rsidRDefault="006A017B" w:rsidP="00015F5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5F5D">
              <w:rPr>
                <w:rFonts w:ascii="Times New Roman" w:hAnsi="Times New Roman"/>
                <w:sz w:val="18"/>
                <w:szCs w:val="18"/>
              </w:rPr>
              <w:t>OUO167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404B4" w:rsidRPr="009404B4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Историја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немачке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цивилизације</w:t>
            </w:r>
            <w:proofErr w:type="spellEnd"/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B4" w:rsidRPr="00B12583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B4" w:rsidRPr="00494C5B" w:rsidRDefault="009404B4" w:rsidP="00251EBA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  <w:r w:rsidR="00494C5B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</w:p>
          <w:p w:rsidR="009404B4" w:rsidRPr="00B12583" w:rsidRDefault="009404B4" w:rsidP="00251EBA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404B4" w:rsidRPr="005A2865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ОАС</w:t>
            </w:r>
          </w:p>
        </w:tc>
      </w:tr>
      <w:tr w:rsidR="009404B4" w:rsidRPr="009404B4" w:rsidTr="00B12583">
        <w:tc>
          <w:tcPr>
            <w:tcW w:w="567" w:type="dxa"/>
            <w:shd w:val="clear" w:color="auto" w:fill="auto"/>
            <w:vAlign w:val="center"/>
          </w:tcPr>
          <w:p w:rsidR="009404B4" w:rsidRPr="00015F5D" w:rsidRDefault="009404B4" w:rsidP="00015F5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04B4" w:rsidRPr="00015F5D" w:rsidRDefault="006A017B" w:rsidP="00015F5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5F5D">
              <w:rPr>
                <w:rFonts w:ascii="Times New Roman" w:hAnsi="Times New Roman"/>
                <w:sz w:val="18"/>
                <w:szCs w:val="18"/>
              </w:rPr>
              <w:t>OUO170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404B4" w:rsidRPr="009404B4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Савремена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немачка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култура</w:t>
            </w:r>
            <w:proofErr w:type="spellEnd"/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B4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B4" w:rsidRPr="00494C5B" w:rsidRDefault="009404B4" w:rsidP="00251EBA">
            <w:pPr>
              <w:tabs>
                <w:tab w:val="left" w:pos="567"/>
              </w:tabs>
              <w:spacing w:line="254" w:lineRule="auto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  <w:r w:rsidR="00494C5B">
              <w:rPr>
                <w:rFonts w:ascii="Times New Roman" w:hAnsi="Times New Roman"/>
                <w:sz w:val="18"/>
                <w:szCs w:val="18"/>
                <w:lang w:val="sr-Latn-RS"/>
              </w:rPr>
              <w:t>,</w:t>
            </w:r>
          </w:p>
          <w:p w:rsidR="009404B4" w:rsidRPr="00B12583" w:rsidRDefault="009404B4" w:rsidP="00251EBA">
            <w:pPr>
              <w:tabs>
                <w:tab w:val="left" w:pos="567"/>
              </w:tabs>
              <w:spacing w:line="254" w:lineRule="auto"/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AE171D">
              <w:rPr>
                <w:rFonts w:ascii="Times New Roman" w:hAnsi="Times New Roman"/>
                <w:sz w:val="18"/>
                <w:szCs w:val="18"/>
                <w:lang w:val="sr-Cyrl-CS"/>
              </w:rPr>
              <w:t>СП за о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404B4" w:rsidRPr="005A2865" w:rsidRDefault="009404B4" w:rsidP="00251EBA">
            <w:pPr>
              <w:tabs>
                <w:tab w:val="left" w:pos="567"/>
              </w:tabs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ОАС</w:t>
            </w:r>
          </w:p>
        </w:tc>
      </w:tr>
      <w:tr w:rsidR="009404B4" w:rsidRPr="00B12583" w:rsidTr="00B12583">
        <w:tc>
          <w:tcPr>
            <w:tcW w:w="567" w:type="dxa"/>
            <w:shd w:val="clear" w:color="auto" w:fill="auto"/>
            <w:vAlign w:val="center"/>
          </w:tcPr>
          <w:p w:rsidR="009404B4" w:rsidRPr="00015F5D" w:rsidRDefault="009404B4" w:rsidP="00015F5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404B4" w:rsidRPr="00015F5D" w:rsidRDefault="009404B4" w:rsidP="00015F5D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15F5D">
              <w:rPr>
                <w:rFonts w:ascii="Times New Roman" w:hAnsi="Times New Roman"/>
                <w:sz w:val="18"/>
                <w:szCs w:val="18"/>
              </w:rPr>
              <w:t>MUO</w:t>
            </w:r>
            <w:r w:rsidRPr="00015F5D">
              <w:rPr>
                <w:rFonts w:ascii="Times New Roman" w:hAnsi="Times New Roman"/>
                <w:sz w:val="18"/>
                <w:szCs w:val="18"/>
                <w:lang w:val="sr-Cyrl-CS"/>
              </w:rPr>
              <w:t>030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404B4" w:rsidRPr="00B12583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Немачки језик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B4" w:rsidRPr="00B12583" w:rsidRDefault="009404B4" w:rsidP="00B1258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B4" w:rsidRPr="00B12583" w:rsidRDefault="009404B4" w:rsidP="00B1258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404B4" w:rsidRPr="00B12583" w:rsidRDefault="009404B4" w:rsidP="00B1258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9404B4" w:rsidRPr="00B12583" w:rsidTr="00A72245">
        <w:trPr>
          <w:trHeight w:val="379"/>
        </w:trPr>
        <w:tc>
          <w:tcPr>
            <w:tcW w:w="9242" w:type="dxa"/>
            <w:gridSpan w:val="12"/>
            <w:vAlign w:val="center"/>
          </w:tcPr>
          <w:p w:rsidR="009404B4" w:rsidRPr="00B12583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404B4" w:rsidRPr="00B12583" w:rsidTr="00B12583">
        <w:tc>
          <w:tcPr>
            <w:tcW w:w="567" w:type="dxa"/>
            <w:vAlign w:val="center"/>
          </w:tcPr>
          <w:p w:rsidR="009404B4" w:rsidRPr="00B12583" w:rsidRDefault="009404B4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</w:tcPr>
          <w:p w:rsidR="009404B4" w:rsidRPr="00B12583" w:rsidRDefault="009404B4" w:rsidP="00B12583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Prtljaga</w:t>
            </w:r>
            <w:proofErr w:type="spellEnd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,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J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Gojkov</w:t>
            </w:r>
            <w:proofErr w:type="spellEnd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Raji</w:t>
            </w:r>
            <w:proofErr w:type="spellEnd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ć,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A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, </w:t>
            </w:r>
            <w:proofErr w:type="spellStart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Palinka</w:t>
            </w:r>
            <w:proofErr w:type="spellEnd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>š</w:t>
            </w:r>
            <w:proofErr w:type="spellStart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evi</w:t>
            </w:r>
            <w:proofErr w:type="spellEnd"/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ć,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R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  <w:lang w:val="sr-Cyrl-CS"/>
              </w:rPr>
              <w:t xml:space="preserve">. (2016).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 xml:space="preserve">Culture Specific Features: Epistemological Senses of English and German Modal Verbs and their Serbian Equivalents, </w:t>
            </w:r>
            <w:r w:rsidRPr="00B12583">
              <w:rPr>
                <w:rFonts w:ascii="Times New Roman" w:eastAsia="Times New Roman" w:hAnsi="Times New Roman"/>
                <w:bCs/>
                <w:i/>
                <w:color w:val="333333"/>
                <w:sz w:val="18"/>
                <w:szCs w:val="18"/>
              </w:rPr>
              <w:t xml:space="preserve">Journal of Linguistic and Intercultural Education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>(ISSN 2065 – 6599)</w:t>
            </w:r>
            <w:r w:rsidRPr="00B12583">
              <w:rPr>
                <w:rFonts w:ascii="Times New Roman" w:eastAsia="Times New Roman" w:hAnsi="Times New Roman"/>
                <w:bCs/>
                <w:i/>
                <w:color w:val="333333"/>
                <w:sz w:val="18"/>
                <w:szCs w:val="18"/>
              </w:rPr>
              <w:t xml:space="preserve"> – </w:t>
            </w:r>
            <w:proofErr w:type="spellStart"/>
            <w:r w:rsidRPr="00B12583">
              <w:rPr>
                <w:rFonts w:ascii="Times New Roman" w:eastAsia="Times New Roman" w:hAnsi="Times New Roman"/>
                <w:bCs/>
                <w:i/>
                <w:color w:val="333333"/>
                <w:sz w:val="18"/>
                <w:szCs w:val="18"/>
              </w:rPr>
              <w:t>JoLIE</w:t>
            </w:r>
            <w:proofErr w:type="spellEnd"/>
            <w:r w:rsidRPr="00B12583">
              <w:rPr>
                <w:rFonts w:ascii="Times New Roman" w:eastAsia="Times New Roman" w:hAnsi="Times New Roman"/>
                <w:bCs/>
                <w:i/>
                <w:color w:val="333333"/>
                <w:sz w:val="18"/>
                <w:szCs w:val="18"/>
              </w:rPr>
              <w:t xml:space="preserve">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 xml:space="preserve">9: 1/2016: 111-123.  </w:t>
            </w:r>
            <w:hyperlink r:id="rId5" w:history="1">
              <w:r w:rsidRPr="00B12583">
                <w:rPr>
                  <w:rStyle w:val="Hyperlink"/>
                  <w:rFonts w:ascii="Times New Roman" w:eastAsia="Times New Roman" w:hAnsi="Times New Roman"/>
                  <w:sz w:val="18"/>
                  <w:szCs w:val="18"/>
                </w:rPr>
                <w:t>http://ciel.uab.ro/</w:t>
              </w:r>
            </w:hyperlink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 xml:space="preserve"> </w:t>
            </w:r>
            <w:r w:rsidRPr="00B12583">
              <w:rPr>
                <w:rFonts w:ascii="Times New Roman" w:eastAsia="Times New Roman" w:hAnsi="Times New Roman"/>
                <w:bCs/>
                <w:color w:val="333333"/>
                <w:sz w:val="18"/>
                <w:szCs w:val="18"/>
              </w:rPr>
              <w:tab/>
            </w:r>
          </w:p>
        </w:tc>
      </w:tr>
      <w:tr w:rsidR="009404B4" w:rsidRPr="00B12583" w:rsidTr="00B12583">
        <w:tc>
          <w:tcPr>
            <w:tcW w:w="567" w:type="dxa"/>
            <w:vAlign w:val="center"/>
          </w:tcPr>
          <w:p w:rsidR="009404B4" w:rsidRPr="00B12583" w:rsidRDefault="009404B4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</w:tcPr>
          <w:p w:rsidR="009404B4" w:rsidRPr="00B12583" w:rsidRDefault="009404B4" w:rsidP="00B1258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Gojkov</w:t>
            </w:r>
            <w:proofErr w:type="spellEnd"/>
            <w:r w:rsidRPr="00C056C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>-</w:t>
            </w: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Raji</w:t>
            </w:r>
            <w:proofErr w:type="spellEnd"/>
            <w:r w:rsidRPr="00C056C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 xml:space="preserve">ć, </w:t>
            </w:r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A</w:t>
            </w:r>
            <w:r w:rsidRPr="00C056C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>., Š</w:t>
            </w: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afranj</w:t>
            </w:r>
            <w:proofErr w:type="spellEnd"/>
            <w:r w:rsidRPr="00C056C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 xml:space="preserve">, </w:t>
            </w:r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J</w:t>
            </w:r>
            <w:r w:rsidRPr="00C056C7">
              <w:rPr>
                <w:rFonts w:ascii="Times New Roman" w:eastAsia="Times New Roman" w:hAnsi="Times New Roman"/>
                <w:color w:val="000000"/>
                <w:sz w:val="18"/>
                <w:szCs w:val="18"/>
                <w:lang w:val="sr-Cyrl-CS"/>
              </w:rPr>
              <w:t xml:space="preserve">. (2018). </w:t>
            </w:r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Information communication technologies for learning languages for specific purposes. In: </w:t>
            </w: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Zacłona</w:t>
            </w:r>
            <w:proofErr w:type="spellEnd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Z. &amp; </w:t>
            </w: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Radovanović</w:t>
            </w:r>
            <w:proofErr w:type="spellEnd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I. (Eds.) Chosen issues of education in the modern era (23–37). </w:t>
            </w: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Nowy</w:t>
            </w:r>
            <w:proofErr w:type="spellEnd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Sącz</w:t>
            </w:r>
            <w:proofErr w:type="spellEnd"/>
            <w:r w:rsidRPr="00B12583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, Poland − Belgrade: State University of Applied Sciences − Teacher Education Faculty.</w:t>
            </w:r>
          </w:p>
        </w:tc>
      </w:tr>
      <w:tr w:rsidR="009404B4" w:rsidRPr="00B12583" w:rsidTr="00B12583">
        <w:tc>
          <w:tcPr>
            <w:tcW w:w="567" w:type="dxa"/>
            <w:vAlign w:val="center"/>
          </w:tcPr>
          <w:p w:rsidR="009404B4" w:rsidRPr="00B12583" w:rsidRDefault="009404B4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</w:tcPr>
          <w:p w:rsidR="009404B4" w:rsidRPr="00B12583" w:rsidRDefault="009404B4" w:rsidP="00B125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Gojkov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Rajić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, A,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Prtljaga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, J. (2019). </w:t>
            </w:r>
            <w:r w:rsidRPr="00B12583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Erhöhung des Leistungsniveaus von Studenten im Fremdsprachenunterricht als Voraussetzung für ihre Beteiligung an der internationallen Zusammenarbeit U: Barković, D., Runzheimer, B. (ur.). </w:t>
            </w:r>
            <w:r w:rsidRPr="00B12583">
              <w:rPr>
                <w:rFonts w:ascii="Times New Roman" w:hAnsi="Times New Roman"/>
                <w:i/>
                <w:sz w:val="18"/>
                <w:szCs w:val="18"/>
              </w:rPr>
              <w:t>Interdisciplinary Management Research XV</w:t>
            </w:r>
            <w:r w:rsidRPr="00B12583">
              <w:rPr>
                <w:rFonts w:ascii="Times New Roman" w:hAnsi="Times New Roman"/>
                <w:sz w:val="18"/>
                <w:szCs w:val="18"/>
              </w:rPr>
              <w:t xml:space="preserve"> (1736-1757).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Opatija</w:t>
            </w:r>
            <w:proofErr w:type="spellEnd"/>
            <w:r w:rsidRPr="00B12583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 xml:space="preserve">Josip </w:t>
            </w:r>
            <w:proofErr w:type="spellStart"/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Juraj</w:t>
            </w:r>
            <w:proofErr w:type="spellEnd"/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Strossmayer</w:t>
            </w:r>
            <w:proofErr w:type="spellEnd"/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 xml:space="preserve"> University of Osijek, Faculty of Economics in Osijek, Croatia, Postgraduate Studies „Management“, </w:t>
            </w:r>
            <w:proofErr w:type="spellStart"/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>Hochschule</w:t>
            </w:r>
            <w:proofErr w:type="spellEnd"/>
            <w:r w:rsidRPr="00B12583">
              <w:rPr>
                <w:rStyle w:val="Strong"/>
                <w:rFonts w:ascii="Times New Roman" w:hAnsi="Times New Roman"/>
                <w:b w:val="0"/>
                <w:sz w:val="18"/>
                <w:szCs w:val="18"/>
                <w:shd w:val="clear" w:color="auto" w:fill="FFFFFF"/>
              </w:rPr>
              <w:t xml:space="preserve"> Pforzheim University</w:t>
            </w:r>
            <w:r w:rsidRPr="00B1258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404B4" w:rsidRPr="00B12583" w:rsidTr="00B12583">
        <w:tc>
          <w:tcPr>
            <w:tcW w:w="567" w:type="dxa"/>
            <w:vAlign w:val="center"/>
          </w:tcPr>
          <w:p w:rsidR="009404B4" w:rsidRPr="00B12583" w:rsidRDefault="009404B4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B12583" w:rsidRDefault="009404B4" w:rsidP="00B1258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Latn-CS"/>
              </w:rPr>
              <w:t xml:space="preserve">Gojkov-Rajić, A., Prtljaga, J., Stojanović A., (2019), Creativity encouragement strategies at early age. </w:t>
            </w:r>
            <w:r w:rsidRPr="00B12583">
              <w:rPr>
                <w:rFonts w:ascii="Times New Roman" w:hAnsi="Times New Roman"/>
                <w:i/>
                <w:iCs/>
                <w:sz w:val="18"/>
                <w:szCs w:val="18"/>
                <w:lang w:val="sr-Latn-CS"/>
              </w:rPr>
              <w:t>Sodobna pedagogika/Journal of Contemporary Educational Studies</w:t>
            </w:r>
            <w:r w:rsidRPr="00B12583">
              <w:rPr>
                <w:rFonts w:ascii="Times New Roman" w:hAnsi="Times New Roman"/>
                <w:sz w:val="18"/>
                <w:szCs w:val="18"/>
                <w:lang w:val="sr-Latn-CS"/>
              </w:rPr>
              <w:t>. 1/2019, Vol.70 (136): 206-225.</w:t>
            </w:r>
          </w:p>
        </w:tc>
      </w:tr>
      <w:tr w:rsidR="009404B4" w:rsidRPr="00B12583" w:rsidTr="00B12583">
        <w:tc>
          <w:tcPr>
            <w:tcW w:w="567" w:type="dxa"/>
            <w:vAlign w:val="center"/>
          </w:tcPr>
          <w:p w:rsidR="009404B4" w:rsidRPr="00B12583" w:rsidRDefault="009404B4" w:rsidP="00AE6CE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B12583" w:rsidRDefault="009404B4" w:rsidP="00B12583">
            <w:pPr>
              <w:jc w:val="both"/>
              <w:rPr>
                <w:rFonts w:ascii="Times New Roman" w:eastAsia="TimesNewRomanPSMT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Gojkov – Rajić, A. &amp; Prtljaga, J. &amp; (2016). Digital technologies and student autonomy in foreign language learning. In: </w:t>
            </w:r>
            <w:r w:rsidRPr="00B12583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Interdisciplinary Management Research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, vol. 12: 697-706.</w:t>
            </w:r>
          </w:p>
        </w:tc>
      </w:tr>
      <w:tr w:rsidR="009404B4" w:rsidRPr="00A1287A" w:rsidTr="00B12583">
        <w:tc>
          <w:tcPr>
            <w:tcW w:w="567" w:type="dxa"/>
            <w:vAlign w:val="center"/>
          </w:tcPr>
          <w:p w:rsidR="009404B4" w:rsidRPr="00A1287A" w:rsidRDefault="009404B4" w:rsidP="00A1287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A1287A" w:rsidRDefault="00A1287A" w:rsidP="00A1287A">
            <w:pPr>
              <w:spacing w:after="120"/>
              <w:ind w:left="5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27D4">
              <w:rPr>
                <w:rFonts w:ascii="Times New Roman" w:hAnsi="Times New Roman"/>
                <w:sz w:val="18"/>
                <w:szCs w:val="18"/>
                <w:lang w:val="sr-Cyrl-CS"/>
              </w:rPr>
              <w:t>Гојков Рајић, Александра (2002).</w:t>
            </w:r>
            <w:r w:rsidRPr="00A1287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Повратак у завичај у савременој српској и немачкој књижевности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(Компаративна анализа романа Јоханеса Вајденхајма </w:t>
            </w:r>
            <w:r w:rsidRPr="00A1287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Повратак у Марези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Миодрага Матицког </w:t>
            </w:r>
            <w:r w:rsidRPr="00A1287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Иду Немци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  <w:r w:rsidRPr="00A1287A">
              <w:rPr>
                <w:rFonts w:ascii="Times New Roman" w:hAnsi="Times New Roman"/>
                <w:sz w:val="18"/>
                <w:szCs w:val="18"/>
                <w:lang w:val="ru-RU"/>
              </w:rPr>
              <w:t>, Виша школа за образовање васпитача, Вршац.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ISBN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86-7372-024-7)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404B4" w:rsidRPr="006627D4" w:rsidTr="00B12583">
        <w:tc>
          <w:tcPr>
            <w:tcW w:w="567" w:type="dxa"/>
            <w:vAlign w:val="center"/>
          </w:tcPr>
          <w:p w:rsidR="009404B4" w:rsidRPr="00A1287A" w:rsidRDefault="009404B4" w:rsidP="00A1287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6627D4" w:rsidRDefault="00A1287A" w:rsidP="00A1287A">
            <w:pPr>
              <w:spacing w:after="100" w:afterAutospacing="1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Гојков Рајић, А. (2012). </w:t>
            </w:r>
            <w:r w:rsidRPr="00A1287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Вршачко Градско позориште као посредник немачке књижевности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>. Вршац: Висока школа струковних студија за образовање васпитача „Михаило Палов“ (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ISBN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978-86-7372-154-5 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UDC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792 (497.113 Вршац) : 821.112.2)</w:t>
            </w:r>
            <w:r w:rsidRPr="006627D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9404B4" w:rsidRPr="006627D4" w:rsidTr="00B12583">
        <w:tc>
          <w:tcPr>
            <w:tcW w:w="567" w:type="dxa"/>
            <w:vAlign w:val="center"/>
          </w:tcPr>
          <w:p w:rsidR="009404B4" w:rsidRPr="00A1287A" w:rsidRDefault="009404B4" w:rsidP="00A1287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6627D4" w:rsidRDefault="00A1287A" w:rsidP="00A1287A">
            <w:pPr>
              <w:spacing w:after="100" w:afterAutospacing="1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Гојков Рајић, А. (2013). </w:t>
            </w:r>
            <w:r w:rsidRPr="00A1287A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Немачка драма на вршачкој сцени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>. Вршац: Висока школа струковних студија за васпитаче „Михаило Палов“ (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ISBN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978-86-7372-177-4 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UDC</w:t>
            </w: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792.2.091(=112.2) (497.113 Вршац)  и 792.091 (497.113 Вршац) : 821.112.2 - 2)</w:t>
            </w:r>
            <w:r w:rsidRPr="006627D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9404B4" w:rsidRPr="00A1287A" w:rsidTr="00B12583">
        <w:tc>
          <w:tcPr>
            <w:tcW w:w="567" w:type="dxa"/>
            <w:vAlign w:val="center"/>
          </w:tcPr>
          <w:p w:rsidR="009404B4" w:rsidRPr="00A1287A" w:rsidRDefault="009404B4" w:rsidP="00A1287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A1287A" w:rsidRDefault="00A1287A" w:rsidP="00A1287A">
            <w:pPr>
              <w:spacing w:after="100" w:afterAutospacing="1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1287A">
              <w:rPr>
                <w:rFonts w:ascii="Times New Roman" w:hAnsi="Times New Roman"/>
                <w:sz w:val="18"/>
                <w:szCs w:val="18"/>
              </w:rPr>
              <w:t>Gojkov</w:t>
            </w:r>
            <w:proofErr w:type="spellEnd"/>
            <w:r w:rsidRPr="00A1287A">
              <w:rPr>
                <w:rFonts w:ascii="Times New Roman" w:hAnsi="Times New Roman"/>
                <w:sz w:val="18"/>
                <w:szCs w:val="18"/>
              </w:rPr>
              <w:t xml:space="preserve"> Rajic, A., </w:t>
            </w:r>
            <w:proofErr w:type="spellStart"/>
            <w:r w:rsidRPr="00A1287A">
              <w:rPr>
                <w:rFonts w:ascii="Times New Roman" w:hAnsi="Times New Roman"/>
                <w:sz w:val="18"/>
                <w:szCs w:val="18"/>
              </w:rPr>
              <w:t>Prtljaga</w:t>
            </w:r>
            <w:proofErr w:type="spellEnd"/>
            <w:r w:rsidRPr="00A1287A">
              <w:rPr>
                <w:rFonts w:ascii="Times New Roman" w:hAnsi="Times New Roman"/>
                <w:sz w:val="18"/>
                <w:szCs w:val="18"/>
              </w:rPr>
              <w:t xml:space="preserve">, J. (2013). Foreign language learning as a factor of intercultural tolerance. </w:t>
            </w:r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Procedia Social and Behavioral Sciences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93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 xml:space="preserve">, 809-813. (ISSN 1877-0428 2013 </w:t>
            </w:r>
            <w:proofErr w:type="spellStart"/>
            <w:r w:rsidRPr="00A1287A">
              <w:rPr>
                <w:rFonts w:ascii="Times New Roman" w:hAnsi="Times New Roman"/>
                <w:sz w:val="18"/>
                <w:szCs w:val="18"/>
              </w:rPr>
              <w:t>doi</w:t>
            </w:r>
            <w:proofErr w:type="spellEnd"/>
            <w:r w:rsidRPr="00A1287A">
              <w:rPr>
                <w:rFonts w:ascii="Times New Roman" w:hAnsi="Times New Roman"/>
                <w:sz w:val="18"/>
                <w:szCs w:val="18"/>
              </w:rPr>
              <w:t xml:space="preserve"> 10.1016/j.sbspro.2013.09.284).</w:t>
            </w:r>
          </w:p>
        </w:tc>
      </w:tr>
      <w:tr w:rsidR="009404B4" w:rsidRPr="00A1287A" w:rsidTr="00B12583">
        <w:tc>
          <w:tcPr>
            <w:tcW w:w="567" w:type="dxa"/>
            <w:vAlign w:val="center"/>
          </w:tcPr>
          <w:p w:rsidR="009404B4" w:rsidRPr="00A1287A" w:rsidRDefault="009404B4" w:rsidP="00A1287A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:rsidR="009404B4" w:rsidRPr="00A1287A" w:rsidRDefault="00A1287A" w:rsidP="00A1287A">
            <w:pPr>
              <w:spacing w:after="100" w:afterAutospacing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287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Гојков Рајић, А. (2012). Страни језик и ставови према другим народима. </w:t>
            </w:r>
            <w:proofErr w:type="spellStart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Истраживања</w:t>
            </w:r>
            <w:proofErr w:type="spellEnd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педагогији</w:t>
            </w:r>
            <w:proofErr w:type="spellEnd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 xml:space="preserve">, </w:t>
            </w:r>
            <w:proofErr w:type="spellStart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год</w:t>
            </w:r>
            <w:proofErr w:type="spellEnd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 xml:space="preserve">. 2, </w:t>
            </w:r>
            <w:proofErr w:type="spellStart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бр</w:t>
            </w:r>
            <w:proofErr w:type="spellEnd"/>
            <w:r w:rsidRPr="00A1287A">
              <w:rPr>
                <w:rFonts w:ascii="Times New Roman" w:hAnsi="Times New Roman"/>
                <w:i/>
                <w:sz w:val="18"/>
                <w:szCs w:val="18"/>
              </w:rPr>
              <w:t>. 1</w:t>
            </w:r>
            <w:r w:rsidRPr="00A1287A">
              <w:rPr>
                <w:rFonts w:ascii="Times New Roman" w:hAnsi="Times New Roman"/>
                <w:sz w:val="18"/>
                <w:szCs w:val="18"/>
              </w:rPr>
              <w:t>,127-150 (ISSN 2217-7337 UDC 803.0).</w:t>
            </w:r>
          </w:p>
        </w:tc>
      </w:tr>
      <w:tr w:rsidR="009404B4" w:rsidRPr="00B12583" w:rsidTr="009B5CBC">
        <w:tc>
          <w:tcPr>
            <w:tcW w:w="9242" w:type="dxa"/>
            <w:gridSpan w:val="12"/>
            <w:vAlign w:val="center"/>
          </w:tcPr>
          <w:p w:rsidR="009404B4" w:rsidRPr="00B12583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404B4" w:rsidRPr="004A0BF2" w:rsidTr="009B5CBC">
        <w:tc>
          <w:tcPr>
            <w:tcW w:w="4172" w:type="dxa"/>
            <w:gridSpan w:val="6"/>
            <w:vAlign w:val="center"/>
          </w:tcPr>
          <w:p w:rsidR="009404B4" w:rsidRPr="006627D4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627D4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:rsidR="009404B4" w:rsidRPr="006627D4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6627D4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</w:tr>
      <w:tr w:rsidR="009404B4" w:rsidRPr="00B12583" w:rsidTr="009B5CBC">
        <w:tc>
          <w:tcPr>
            <w:tcW w:w="4172" w:type="dxa"/>
            <w:gridSpan w:val="6"/>
            <w:vAlign w:val="center"/>
          </w:tcPr>
          <w:p w:rsidR="009404B4" w:rsidRPr="006627D4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627D4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:rsidR="009404B4" w:rsidRPr="006627D4" w:rsidRDefault="009404B4" w:rsidP="00E44AA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6627D4">
              <w:rPr>
                <w:rFonts w:ascii="Times New Roman" w:hAnsi="Times New Roman"/>
                <w:sz w:val="18"/>
                <w:szCs w:val="18"/>
              </w:rPr>
              <w:t>5 (</w:t>
            </w:r>
            <w:proofErr w:type="spellStart"/>
            <w:r w:rsidRPr="006627D4">
              <w:rPr>
                <w:rFonts w:ascii="Times New Roman" w:hAnsi="Times New Roman"/>
                <w:sz w:val="18"/>
                <w:szCs w:val="18"/>
              </w:rPr>
              <w:t>KoBSON</w:t>
            </w:r>
            <w:proofErr w:type="spellEnd"/>
            <w:r w:rsidRPr="006627D4">
              <w:rPr>
                <w:rFonts w:ascii="Times New Roman" w:hAnsi="Times New Roman"/>
                <w:sz w:val="18"/>
                <w:szCs w:val="18"/>
              </w:rPr>
              <w:t xml:space="preserve">) </w:t>
            </w:r>
          </w:p>
        </w:tc>
      </w:tr>
      <w:tr w:rsidR="009404B4" w:rsidRPr="00B12583" w:rsidTr="009B5CBC">
        <w:tc>
          <w:tcPr>
            <w:tcW w:w="4172" w:type="dxa"/>
            <w:gridSpan w:val="6"/>
            <w:vAlign w:val="center"/>
          </w:tcPr>
          <w:p w:rsidR="009404B4" w:rsidRPr="00B12583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3"/>
            <w:vAlign w:val="center"/>
          </w:tcPr>
          <w:p w:rsidR="009404B4" w:rsidRPr="00B12583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Домаћи   1</w:t>
            </w:r>
          </w:p>
        </w:tc>
        <w:tc>
          <w:tcPr>
            <w:tcW w:w="3443" w:type="dxa"/>
            <w:gridSpan w:val="3"/>
            <w:vAlign w:val="center"/>
          </w:tcPr>
          <w:p w:rsidR="009404B4" w:rsidRPr="00B12583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 </w:t>
            </w:r>
          </w:p>
        </w:tc>
      </w:tr>
      <w:tr w:rsidR="009404B4" w:rsidRPr="006627D4" w:rsidTr="009B5CBC">
        <w:tc>
          <w:tcPr>
            <w:tcW w:w="9242" w:type="dxa"/>
            <w:gridSpan w:val="12"/>
            <w:vAlign w:val="center"/>
          </w:tcPr>
          <w:p w:rsidR="009404B4" w:rsidRPr="00B12583" w:rsidRDefault="009404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:rsidR="009404B4" w:rsidRPr="00C056C7" w:rsidRDefault="009404B4" w:rsidP="00527C41">
            <w:pPr>
              <w:jc w:val="both"/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</w:pP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>Члан Друштва за стране језике и књижевности Србије. Држала предавања на универзитету</w:t>
            </w:r>
            <w:r w:rsidRPr="00C056C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sz w:val="18"/>
                <w:szCs w:val="18"/>
              </w:rPr>
              <w:t>Banatul</w:t>
            </w:r>
            <w:proofErr w:type="spellEnd"/>
            <w:r w:rsidRPr="00C056C7">
              <w:rPr>
                <w:rFonts w:ascii="Times New Roman" w:hAnsi="Times New Roman"/>
                <w:sz w:val="18"/>
                <w:szCs w:val="18"/>
                <w:lang w:val="sr-Cyrl-CS"/>
              </w:rPr>
              <w:t>, у Темишвару</w:t>
            </w:r>
            <w:r w:rsidRPr="00B1258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,учесник међународног </w:t>
            </w:r>
            <w:r w:rsidRPr="00B1258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DAAD</w:t>
            </w:r>
            <w:r w:rsidRPr="00C056C7">
              <w:rPr>
                <w:rFonts w:ascii="Times New Roman" w:eastAsia="Times New Roman" w:hAnsi="Times New Roman"/>
                <w:sz w:val="18"/>
                <w:szCs w:val="18"/>
                <w:lang w:val="sr-Cyrl-CS" w:eastAsia="ar-SA"/>
              </w:rPr>
              <w:t xml:space="preserve"> пројекта </w:t>
            </w:r>
            <w:r w:rsidRPr="00B1258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ar-SA"/>
              </w:rPr>
              <w:t>Conflicting</w:t>
            </w:r>
            <w:r w:rsidRPr="00C056C7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sr-Cyrl-CS" w:eastAsia="ar-SA"/>
              </w:rPr>
              <w:t xml:space="preserve"> </w:t>
            </w:r>
            <w:r w:rsidRPr="00B1258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ar-SA"/>
              </w:rPr>
              <w:t>Truths</w:t>
            </w:r>
            <w:r w:rsidRPr="00C056C7">
              <w:rPr>
                <w:rFonts w:ascii="Times New Roman" w:eastAsia="Times New Roman" w:hAnsi="Times New Roman"/>
                <w:sz w:val="18"/>
                <w:szCs w:val="18"/>
                <w:lang w:val="sr-Cyrl-CS" w:eastAsia="ar-SA"/>
              </w:rPr>
              <w:t xml:space="preserve">, Члан научног одбора часописа </w:t>
            </w:r>
            <w:proofErr w:type="spellStart"/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Konin</w:t>
            </w:r>
            <w:proofErr w:type="spellEnd"/>
            <w:r w:rsidRPr="00C056C7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Socio</w:t>
            </w:r>
            <w:r w:rsidRPr="00C056C7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sr-Cyrl-CS"/>
              </w:rPr>
              <w:t>-</w:t>
            </w:r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Economic</w:t>
            </w:r>
            <w:r w:rsidRPr="00C056C7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Studies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, издавач: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Pa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>ń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stwowa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Wy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>ż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sza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Szko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>ł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a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Zawodowa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Koninie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(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State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University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of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Applied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Sciences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in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 </w:t>
            </w:r>
            <w:proofErr w:type="spellStart"/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Konin</w:t>
            </w:r>
            <w:proofErr w:type="spellEnd"/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, </w:t>
            </w:r>
            <w:r w:rsidRPr="00B12583">
              <w:rPr>
                <w:rFonts w:ascii="Times New Roman" w:hAnsi="Times New Roman"/>
                <w:bCs/>
                <w:iCs/>
                <w:sz w:val="18"/>
                <w:szCs w:val="18"/>
              </w:rPr>
              <w:t>Poland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), члан Уређивачког одбора и рецензент часописа </w:t>
            </w:r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Research</w:t>
            </w:r>
            <w:r w:rsidRPr="00C056C7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in</w:t>
            </w:r>
            <w:r w:rsidRPr="00C056C7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sr-Cyrl-CS"/>
              </w:rPr>
              <w:t xml:space="preserve"> </w:t>
            </w:r>
            <w:r w:rsidRPr="00B1258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Pedagogy</w:t>
            </w:r>
            <w:r w:rsidRPr="00C056C7">
              <w:rPr>
                <w:rFonts w:ascii="Times New Roman" w:hAnsi="Times New Roman"/>
                <w:bCs/>
                <w:iCs/>
                <w:sz w:val="18"/>
                <w:szCs w:val="18"/>
                <w:lang w:val="sr-Cyrl-CS"/>
              </w:rPr>
              <w:t xml:space="preserve">, издавачи: Висока школа струковних студија за васпитаче „Михаило Палов“, Српска академија образовања и Педагошки факултет у Врању. </w:t>
            </w:r>
          </w:p>
        </w:tc>
      </w:tr>
    </w:tbl>
    <w:p w:rsidR="002E6724" w:rsidRPr="005F425C" w:rsidRDefault="002E6724">
      <w:pPr>
        <w:rPr>
          <w:sz w:val="18"/>
          <w:szCs w:val="18"/>
          <w:lang w:val="sr-Cyrl-CS"/>
        </w:rPr>
      </w:pPr>
    </w:p>
    <w:sectPr w:rsidR="002E6724" w:rsidRPr="005F425C" w:rsidSect="00CA3994">
      <w:pgSz w:w="12240" w:h="15840"/>
      <w:pgMar w:top="18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E391625"/>
    <w:multiLevelType w:val="hybridMultilevel"/>
    <w:tmpl w:val="6D0824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D87CF8"/>
    <w:rsid w:val="00004B3F"/>
    <w:rsid w:val="00015F5D"/>
    <w:rsid w:val="0005470A"/>
    <w:rsid w:val="00065897"/>
    <w:rsid w:val="00164F09"/>
    <w:rsid w:val="001A2A61"/>
    <w:rsid w:val="001A3EAC"/>
    <w:rsid w:val="00221120"/>
    <w:rsid w:val="00267F1E"/>
    <w:rsid w:val="002C1C24"/>
    <w:rsid w:val="002C256F"/>
    <w:rsid w:val="002E6724"/>
    <w:rsid w:val="00351B99"/>
    <w:rsid w:val="003C2386"/>
    <w:rsid w:val="00402A98"/>
    <w:rsid w:val="00424135"/>
    <w:rsid w:val="00491A72"/>
    <w:rsid w:val="00494236"/>
    <w:rsid w:val="00494C5B"/>
    <w:rsid w:val="004A0BF2"/>
    <w:rsid w:val="004A2FFB"/>
    <w:rsid w:val="00527C41"/>
    <w:rsid w:val="005A2865"/>
    <w:rsid w:val="005F425C"/>
    <w:rsid w:val="00600E93"/>
    <w:rsid w:val="00604EE7"/>
    <w:rsid w:val="006251F0"/>
    <w:rsid w:val="00647882"/>
    <w:rsid w:val="006627D4"/>
    <w:rsid w:val="00663ADF"/>
    <w:rsid w:val="006753DE"/>
    <w:rsid w:val="006A017B"/>
    <w:rsid w:val="006E65EB"/>
    <w:rsid w:val="008D19BD"/>
    <w:rsid w:val="0093176E"/>
    <w:rsid w:val="009404B4"/>
    <w:rsid w:val="009B15ED"/>
    <w:rsid w:val="009B5CBC"/>
    <w:rsid w:val="00A1287A"/>
    <w:rsid w:val="00A552EB"/>
    <w:rsid w:val="00A72245"/>
    <w:rsid w:val="00AB3BB4"/>
    <w:rsid w:val="00AE171D"/>
    <w:rsid w:val="00AE2BF8"/>
    <w:rsid w:val="00AE2EEC"/>
    <w:rsid w:val="00AE6CEA"/>
    <w:rsid w:val="00B12583"/>
    <w:rsid w:val="00C002C5"/>
    <w:rsid w:val="00C056C7"/>
    <w:rsid w:val="00C42A3A"/>
    <w:rsid w:val="00C52DDF"/>
    <w:rsid w:val="00C75CA4"/>
    <w:rsid w:val="00CA3994"/>
    <w:rsid w:val="00D02CCD"/>
    <w:rsid w:val="00D21CAE"/>
    <w:rsid w:val="00D40034"/>
    <w:rsid w:val="00D87CF8"/>
    <w:rsid w:val="00DC796F"/>
    <w:rsid w:val="00E968DF"/>
    <w:rsid w:val="00EA033E"/>
    <w:rsid w:val="00F06228"/>
    <w:rsid w:val="00F27DB4"/>
    <w:rsid w:val="00F428D7"/>
    <w:rsid w:val="00FE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20BB77-AECB-4C6A-9A7C-FA406F21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05470A"/>
    <w:rPr>
      <w:b/>
      <w:bCs/>
    </w:rPr>
  </w:style>
  <w:style w:type="character" w:customStyle="1" w:styleId="alt-edited">
    <w:name w:val="alt-edited"/>
    <w:basedOn w:val="DefaultParagraphFont"/>
    <w:rsid w:val="0005470A"/>
  </w:style>
  <w:style w:type="character" w:styleId="Hyperlink">
    <w:name w:val="Hyperlink"/>
    <w:basedOn w:val="DefaultParagraphFont"/>
    <w:uiPriority w:val="99"/>
    <w:unhideWhenUsed/>
    <w:rsid w:val="00527C4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5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56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15F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iel.uab.r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17</cp:revision>
  <cp:lastPrinted>2021-01-11T12:53:00Z</cp:lastPrinted>
  <dcterms:created xsi:type="dcterms:W3CDTF">2024-01-09T21:19:00Z</dcterms:created>
  <dcterms:modified xsi:type="dcterms:W3CDTF">2024-02-26T09:59:00Z</dcterms:modified>
</cp:coreProperties>
</file>